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085C" w14:textId="58D18664" w:rsidR="0011451B" w:rsidRDefault="0011451B" w:rsidP="00A17CF8">
      <w:pPr>
        <w:jc w:val="center"/>
      </w:pPr>
      <w:r w:rsidRPr="0011451B">
        <w:rPr>
          <w:b/>
          <w:bCs/>
          <w:sz w:val="28"/>
          <w:szCs w:val="28"/>
        </w:rPr>
        <w:t>ASCLS-ND Developing Professional Representative Application 202</w:t>
      </w:r>
      <w:r w:rsidR="00834E04">
        <w:rPr>
          <w:b/>
          <w:bCs/>
          <w:sz w:val="28"/>
          <w:szCs w:val="28"/>
        </w:rPr>
        <w:t>6</w:t>
      </w:r>
    </w:p>
    <w:p w14:paraId="5038CD73" w14:textId="62D8D462" w:rsidR="00566947" w:rsidRPr="001A5090" w:rsidRDefault="0011451B">
      <w:r w:rsidRPr="00960F28">
        <w:t>Each year, the North Dakota</w:t>
      </w:r>
      <w:r w:rsidRPr="00960F28">
        <w:rPr>
          <w:color w:val="EE0000"/>
        </w:rPr>
        <w:t xml:space="preserve"> </w:t>
      </w:r>
      <w:r w:rsidR="00C95CC8" w:rsidRPr="00960F28">
        <w:t xml:space="preserve">Constituent Society </w:t>
      </w:r>
      <w:r w:rsidRPr="00960F28">
        <w:t xml:space="preserve">of the American Society for Clinical Laboratory Science </w:t>
      </w:r>
      <w:r w:rsidR="006F0DC5" w:rsidRPr="00960F28">
        <w:t xml:space="preserve">(ASCLS-ND) </w:t>
      </w:r>
      <w:r w:rsidRPr="00960F28">
        <w:t xml:space="preserve">selects </w:t>
      </w:r>
      <w:r w:rsidR="00566947" w:rsidRPr="00960F28">
        <w:t xml:space="preserve">one student who is enrolled in an accredited </w:t>
      </w:r>
      <w:r w:rsidRPr="00960F28">
        <w:t xml:space="preserve">medical laboratory science (MLS) or medical laboratory technician </w:t>
      </w:r>
      <w:r w:rsidR="001A5090">
        <w:t xml:space="preserve">(MLS) </w:t>
      </w:r>
      <w:r w:rsidRPr="00960F28">
        <w:t xml:space="preserve">program and who possesses the qualities that best represents ASCLS and the </w:t>
      </w:r>
      <w:r w:rsidR="001A5090">
        <w:t>MLS profession</w:t>
      </w:r>
      <w:r w:rsidR="00566947" w:rsidRPr="00960F28">
        <w:t>, to be the ASCLS-ND Developing Professional, the duties and responsibilities of whom are described below.</w:t>
      </w:r>
      <w:r w:rsidR="00566947">
        <w:t xml:space="preserve">  </w:t>
      </w:r>
    </w:p>
    <w:p w14:paraId="00D7C6FF" w14:textId="77777777" w:rsidR="001A5090" w:rsidRDefault="001A5090" w:rsidP="00566947">
      <w:pPr>
        <w:rPr>
          <w:b/>
          <w:bCs/>
          <w:u w:val="single"/>
        </w:rPr>
      </w:pPr>
    </w:p>
    <w:p w14:paraId="3DA50E09" w14:textId="77777777" w:rsidR="001A5090" w:rsidRDefault="001A5090" w:rsidP="00566947">
      <w:pPr>
        <w:rPr>
          <w:b/>
          <w:bCs/>
          <w:u w:val="single"/>
        </w:rPr>
      </w:pPr>
    </w:p>
    <w:p w14:paraId="4A4D661F" w14:textId="77777777" w:rsidR="001A5090" w:rsidRDefault="001A5090" w:rsidP="00566947">
      <w:pPr>
        <w:rPr>
          <w:b/>
          <w:bCs/>
          <w:u w:val="single"/>
        </w:rPr>
      </w:pPr>
    </w:p>
    <w:p w14:paraId="7B205E48" w14:textId="04EB552F" w:rsidR="00036F62" w:rsidRDefault="001A5090" w:rsidP="00566947">
      <w:r>
        <w:rPr>
          <w:b/>
          <w:bCs/>
          <w:u w:val="single"/>
        </w:rPr>
        <w:t>REPORTS TO</w:t>
      </w:r>
      <w:r w:rsidR="00566947">
        <w:rPr>
          <w:b/>
          <w:bCs/>
          <w:u w:val="single"/>
        </w:rPr>
        <w:t>:</w:t>
      </w:r>
      <w:r w:rsidR="00566947">
        <w:br/>
      </w:r>
      <w:r w:rsidR="0011451B">
        <w:t xml:space="preserve">Reports to ASCLS-ND President and Board of Directors </w:t>
      </w:r>
    </w:p>
    <w:p w14:paraId="54C3F7B2" w14:textId="2B6571F3" w:rsidR="00645855" w:rsidRDefault="00566947" w:rsidP="00566947">
      <w:r w:rsidRPr="00566947">
        <w:rPr>
          <w:b/>
          <w:bCs/>
          <w:u w:val="single"/>
        </w:rPr>
        <w:t>TERM OF OFFICE</w:t>
      </w:r>
      <w:r w:rsidR="0011451B" w:rsidRPr="00566947">
        <w:rPr>
          <w:b/>
          <w:bCs/>
          <w:u w:val="single"/>
        </w:rPr>
        <w:t>:</w:t>
      </w:r>
      <w:r w:rsidR="0011451B">
        <w:t xml:space="preserve"> </w:t>
      </w:r>
      <w:r>
        <w:br/>
      </w:r>
      <w:r w:rsidR="0011451B">
        <w:t xml:space="preserve">One year term beginning sine die adjournment of the ASCLS-ND Annual Meeting. Appointed by the ASCLS-ND Board of Directors. </w:t>
      </w:r>
    </w:p>
    <w:p w14:paraId="4F81FCE2" w14:textId="48CF4CDC" w:rsidR="00566947" w:rsidRPr="00566947" w:rsidRDefault="00566947" w:rsidP="00566947">
      <w:pPr>
        <w:spacing w:after="0"/>
        <w:rPr>
          <w:b/>
          <w:bCs/>
          <w:u w:val="single"/>
        </w:rPr>
      </w:pPr>
      <w:r w:rsidRPr="00566947">
        <w:rPr>
          <w:b/>
          <w:bCs/>
          <w:u w:val="single"/>
        </w:rPr>
        <w:t xml:space="preserve">RESPONSIBILITIES: </w:t>
      </w:r>
    </w:p>
    <w:p w14:paraId="7137F8E2" w14:textId="77777777" w:rsidR="00036F62" w:rsidRDefault="0011451B" w:rsidP="00566947">
      <w:pPr>
        <w:spacing w:after="0"/>
      </w:pPr>
      <w:r>
        <w:t xml:space="preserve">1. Serves as a member of the ASCLS-ND Board of Directors and attends board meetings. </w:t>
      </w:r>
    </w:p>
    <w:p w14:paraId="19D183BA" w14:textId="40A466FB" w:rsidR="00036F62" w:rsidRDefault="0011451B" w:rsidP="00566947">
      <w:pPr>
        <w:spacing w:after="0"/>
      </w:pPr>
      <w:r>
        <w:t xml:space="preserve">2. Attends the ASCLS-ND state meeting. </w:t>
      </w:r>
    </w:p>
    <w:p w14:paraId="2797BF98" w14:textId="2F9B6A3A" w:rsidR="00036F62" w:rsidRDefault="00B736D5" w:rsidP="00566947">
      <w:pPr>
        <w:spacing w:after="0"/>
      </w:pPr>
      <w:r>
        <w:t>3</w:t>
      </w:r>
      <w:r w:rsidR="0011451B">
        <w:t>. Attends the annual ASCLS meeting and participates in all student activities there.</w:t>
      </w:r>
    </w:p>
    <w:p w14:paraId="6732B2B8" w14:textId="74A8F653" w:rsidR="00036F62" w:rsidRDefault="00B736D5" w:rsidP="00566947">
      <w:pPr>
        <w:spacing w:after="0"/>
      </w:pPr>
      <w:r>
        <w:t xml:space="preserve">4. </w:t>
      </w:r>
      <w:r w:rsidR="0011451B">
        <w:t>Serves as a representative and a member of the ASCLS-ND delegation at the annual meeting of the ASCLS House of Delegates.</w:t>
      </w:r>
    </w:p>
    <w:p w14:paraId="3C1B9D7A" w14:textId="331825FF" w:rsidR="00036F62" w:rsidRDefault="0011451B" w:rsidP="00566947">
      <w:pPr>
        <w:spacing w:after="0"/>
      </w:pPr>
      <w:r>
        <w:t>6. Attends the Issues Update and the Professional Issues Open Forum at the annual ASCLS meeting.</w:t>
      </w:r>
    </w:p>
    <w:p w14:paraId="4D3EE778" w14:textId="40766D8C" w:rsidR="00036F62" w:rsidRDefault="0011451B" w:rsidP="00566947">
      <w:pPr>
        <w:spacing w:after="0"/>
      </w:pPr>
      <w:r>
        <w:t>7. Submits an article regarding his/her experiences at the annual ASCLS meeting for The Connection, the ASCLS-ND newsletter</w:t>
      </w:r>
    </w:p>
    <w:p w14:paraId="29EF8E4E" w14:textId="2D88BD6F" w:rsidR="00036F62" w:rsidRPr="00B736D5" w:rsidRDefault="0011451B" w:rsidP="00566947">
      <w:pPr>
        <w:spacing w:after="0"/>
      </w:pPr>
      <w:r>
        <w:t xml:space="preserve"> 8. Submits other articles for The Connection throughout the </w:t>
      </w:r>
      <w:r w:rsidRPr="00960F28">
        <w:t>year</w:t>
      </w:r>
      <w:r w:rsidR="007E6A4A" w:rsidRPr="00960F28">
        <w:t>, as requested</w:t>
      </w:r>
    </w:p>
    <w:p w14:paraId="4F69926B" w14:textId="7E53C4DD" w:rsidR="00036F62" w:rsidRDefault="0011451B" w:rsidP="00566947">
      <w:pPr>
        <w:spacing w:after="0"/>
      </w:pPr>
      <w:r>
        <w:t>10. Communicates with student members and non-members via e-mail, telephone</w:t>
      </w:r>
      <w:r w:rsidR="00566947">
        <w:t>,</w:t>
      </w:r>
      <w:r w:rsidR="00B736D5">
        <w:t xml:space="preserve"> the ASCLS Connect Community,</w:t>
      </w:r>
      <w:r>
        <w:t xml:space="preserve"> </w:t>
      </w:r>
      <w:r w:rsidR="00B736D5">
        <w:t>and/or</w:t>
      </w:r>
      <w:r>
        <w:t xml:space="preserve"> the ASCLS-ND newsletter. </w:t>
      </w:r>
    </w:p>
    <w:p w14:paraId="7A1BAE8A" w14:textId="77777777" w:rsidR="00036F62" w:rsidRDefault="0011451B" w:rsidP="00566947">
      <w:pPr>
        <w:spacing w:after="0"/>
      </w:pPr>
      <w:r>
        <w:t>11. Encourages and motivates student participation and membership in ASCLS-ND.</w:t>
      </w:r>
    </w:p>
    <w:p w14:paraId="5B63DA5A" w14:textId="039E04E3" w:rsidR="00645855" w:rsidRDefault="0011451B" w:rsidP="00566947">
      <w:pPr>
        <w:spacing w:after="0"/>
      </w:pPr>
      <w:r>
        <w:t>12. Notifies students of the state ASCLS scholarship opportunity.</w:t>
      </w:r>
    </w:p>
    <w:p w14:paraId="33BAD1B3" w14:textId="26478D12" w:rsidR="00036F62" w:rsidRDefault="00036F62" w:rsidP="00566947">
      <w:pPr>
        <w:spacing w:after="0"/>
      </w:pPr>
      <w:r>
        <w:t>13</w:t>
      </w:r>
      <w:r w:rsidR="0011451B">
        <w:t>. Communicates needs, concerns, and opinions of the student members to the ASCLS-ND Board of Directors.</w:t>
      </w:r>
    </w:p>
    <w:p w14:paraId="58AB46BD" w14:textId="77777777" w:rsidR="00036F62" w:rsidRDefault="00036F62">
      <w:pPr>
        <w:rPr>
          <w:b/>
          <w:bCs/>
        </w:rPr>
      </w:pPr>
    </w:p>
    <w:p w14:paraId="18F0FAC1" w14:textId="191B347B" w:rsidR="00566947" w:rsidRPr="00566947" w:rsidRDefault="00566947" w:rsidP="00566947">
      <w:pPr>
        <w:spacing w:after="0"/>
        <w:rPr>
          <w:u w:val="single"/>
        </w:rPr>
      </w:pPr>
      <w:r w:rsidRPr="00566947">
        <w:rPr>
          <w:b/>
          <w:bCs/>
          <w:u w:val="single"/>
        </w:rPr>
        <w:t>ELIGIBILITY REQUIREMENTS:</w:t>
      </w:r>
      <w:r w:rsidRPr="00566947">
        <w:rPr>
          <w:u w:val="single"/>
        </w:rPr>
        <w:t xml:space="preserve"> </w:t>
      </w:r>
    </w:p>
    <w:p w14:paraId="4F258493" w14:textId="7C490CCE" w:rsidR="00F12D78" w:rsidRDefault="0011451B" w:rsidP="00566947">
      <w:pPr>
        <w:spacing w:after="0"/>
      </w:pPr>
      <w:r>
        <w:t>1. Enrollment in</w:t>
      </w:r>
      <w:r w:rsidRPr="00566947">
        <w:rPr>
          <w:color w:val="EE0000"/>
        </w:rPr>
        <w:t xml:space="preserve"> </w:t>
      </w:r>
      <w:r>
        <w:t xml:space="preserve">an accredited </w:t>
      </w:r>
      <w:r w:rsidR="006F0DC5">
        <w:t>MLS or MLT</w:t>
      </w:r>
      <w:r>
        <w:t xml:space="preserve"> program</w:t>
      </w:r>
      <w:r w:rsidR="00F12D78">
        <w:t xml:space="preserve"> in North Dakota</w:t>
      </w:r>
      <w:r>
        <w:t>.</w:t>
      </w:r>
    </w:p>
    <w:p w14:paraId="1FE41C2E" w14:textId="0F912AD9" w:rsidR="00566947" w:rsidRDefault="0011451B" w:rsidP="00566947">
      <w:pPr>
        <w:spacing w:after="0"/>
      </w:pPr>
      <w:r>
        <w:t xml:space="preserve">2. Student membership of ASCLS and ASCLS-ND </w:t>
      </w:r>
    </w:p>
    <w:p w14:paraId="1EE43411" w14:textId="490441E4" w:rsidR="00645855" w:rsidRDefault="0011451B" w:rsidP="00566947">
      <w:pPr>
        <w:spacing w:after="0"/>
      </w:pPr>
      <w:r>
        <w:t xml:space="preserve">3. Submission of all application materials must be received </w:t>
      </w:r>
      <w:r w:rsidRPr="00960F28">
        <w:t xml:space="preserve">by </w:t>
      </w:r>
      <w:r w:rsidR="001A5090" w:rsidRPr="001A5090">
        <w:rPr>
          <w:b/>
          <w:bCs/>
          <w:highlight w:val="yellow"/>
        </w:rPr>
        <w:t xml:space="preserve">Monday, </w:t>
      </w:r>
      <w:r w:rsidRPr="001A5090">
        <w:rPr>
          <w:b/>
          <w:bCs/>
          <w:highlight w:val="yellow"/>
        </w:rPr>
        <w:t>A</w:t>
      </w:r>
      <w:r w:rsidR="00036F62" w:rsidRPr="001A5090">
        <w:rPr>
          <w:b/>
          <w:bCs/>
          <w:highlight w:val="yellow"/>
        </w:rPr>
        <w:t xml:space="preserve">pril </w:t>
      </w:r>
      <w:r w:rsidR="00224ED3" w:rsidRPr="001A5090">
        <w:rPr>
          <w:b/>
          <w:bCs/>
          <w:highlight w:val="yellow"/>
        </w:rPr>
        <w:t>1</w:t>
      </w:r>
      <w:r w:rsidR="00960F28" w:rsidRPr="001A5090">
        <w:rPr>
          <w:b/>
          <w:bCs/>
          <w:highlight w:val="yellow"/>
        </w:rPr>
        <w:t>3</w:t>
      </w:r>
      <w:r w:rsidR="00036F62" w:rsidRPr="001A5090">
        <w:rPr>
          <w:b/>
          <w:bCs/>
          <w:highlight w:val="yellow"/>
          <w:vertAlign w:val="superscript"/>
        </w:rPr>
        <w:t>th</w:t>
      </w:r>
      <w:r w:rsidR="00036F62" w:rsidRPr="001A5090">
        <w:rPr>
          <w:b/>
          <w:bCs/>
          <w:highlight w:val="yellow"/>
        </w:rPr>
        <w:t xml:space="preserve"> 202</w:t>
      </w:r>
      <w:r w:rsidR="00566947" w:rsidRPr="001A5090">
        <w:rPr>
          <w:b/>
          <w:bCs/>
          <w:highlight w:val="yellow"/>
        </w:rPr>
        <w:t>6</w:t>
      </w:r>
      <w:r w:rsidRPr="001A5090">
        <w:rPr>
          <w:b/>
          <w:bCs/>
          <w:highlight w:val="yellow"/>
        </w:rPr>
        <w:t>.</w:t>
      </w:r>
      <w:r>
        <w:t xml:space="preserve"> </w:t>
      </w:r>
    </w:p>
    <w:p w14:paraId="288E20AC" w14:textId="77777777" w:rsidR="00036F62" w:rsidRDefault="00036F62"/>
    <w:p w14:paraId="0132859B" w14:textId="77777777" w:rsidR="006F0DC5" w:rsidRDefault="006F0DC5"/>
    <w:p w14:paraId="4CC89FAF" w14:textId="77777777" w:rsidR="00566947" w:rsidRDefault="00566947"/>
    <w:p w14:paraId="5F714D98" w14:textId="1DA0E7AC" w:rsidR="00566947" w:rsidRPr="00566947" w:rsidRDefault="00566947" w:rsidP="006F0DC5">
      <w:pPr>
        <w:spacing w:after="0"/>
        <w:rPr>
          <w:b/>
          <w:bCs/>
          <w:u w:val="single"/>
        </w:rPr>
      </w:pPr>
      <w:bookmarkStart w:id="0" w:name="_Hlk204864257"/>
      <w:r w:rsidRPr="00566947">
        <w:rPr>
          <w:b/>
          <w:bCs/>
          <w:u w:val="single"/>
        </w:rPr>
        <w:lastRenderedPageBreak/>
        <w:t xml:space="preserve">APPLICATION DIRECTIONS: </w:t>
      </w:r>
    </w:p>
    <w:bookmarkEnd w:id="0"/>
    <w:p w14:paraId="26014642" w14:textId="6D6CC2F8" w:rsidR="006F0DC5" w:rsidRDefault="006F0DC5" w:rsidP="006F0DC5">
      <w:pPr>
        <w:spacing w:after="0"/>
        <w:rPr>
          <w:b/>
          <w:bCs/>
        </w:rPr>
      </w:pPr>
      <w:r>
        <w:t>Complete the following information and return this application and additional attachments to the A</w:t>
      </w:r>
      <w:r w:rsidRPr="00960F28">
        <w:t xml:space="preserve">SCLS-ND Developing Professional </w:t>
      </w:r>
      <w:r w:rsidRPr="00960F28">
        <w:rPr>
          <w:b/>
          <w:bCs/>
        </w:rPr>
        <w:t xml:space="preserve">Maya Orvis </w:t>
      </w:r>
      <w:r w:rsidRPr="00960F28">
        <w:t>by sending it as an e-mail attachmen</w:t>
      </w:r>
      <w:r w:rsidR="00960F28" w:rsidRPr="00960F28">
        <w:t xml:space="preserve">t </w:t>
      </w:r>
      <w:r w:rsidRPr="00960F28">
        <w:t xml:space="preserve">to: </w:t>
      </w:r>
      <w:hyperlink r:id="rId6" w:history="1">
        <w:r w:rsidRPr="00960F28">
          <w:rPr>
            <w:rStyle w:val="Hyperlink"/>
            <w:b/>
            <w:bCs/>
          </w:rPr>
          <w:t>mayaorvis@gmail.com</w:t>
        </w:r>
      </w:hyperlink>
    </w:p>
    <w:p w14:paraId="753112C2" w14:textId="77777777" w:rsidR="003558EE" w:rsidRDefault="003558EE"/>
    <w:p w14:paraId="626BC32B" w14:textId="27D9D088" w:rsidR="00566947" w:rsidRPr="00566947" w:rsidRDefault="00566947">
      <w:pPr>
        <w:rPr>
          <w:b/>
          <w:bCs/>
          <w:u w:val="single"/>
        </w:rPr>
      </w:pPr>
      <w:r w:rsidRPr="00566947">
        <w:rPr>
          <w:b/>
          <w:bCs/>
          <w:u w:val="single"/>
        </w:rPr>
        <w:t>ASCLS-ND DEVELOPING PROFESSIONAL REPRESENTATIVE APPLICATION</w:t>
      </w:r>
    </w:p>
    <w:p w14:paraId="06C53508" w14:textId="241D34C7" w:rsidR="00036F62" w:rsidRPr="00036F62" w:rsidRDefault="00566947">
      <w:pPr>
        <w:rPr>
          <w:b/>
          <w:bCs/>
        </w:rPr>
      </w:pPr>
      <w:bookmarkStart w:id="1" w:name="_Hlk204928014"/>
      <w:r w:rsidRPr="00036F62">
        <w:rPr>
          <w:b/>
          <w:bCs/>
        </w:rPr>
        <w:t xml:space="preserve">Personal information: </w:t>
      </w:r>
    </w:p>
    <w:bookmarkEnd w:id="1"/>
    <w:p w14:paraId="3346D585" w14:textId="77777777" w:rsidR="00036F62" w:rsidRDefault="0011451B">
      <w:r>
        <w:t xml:space="preserve">Name: _______________ Address: ____________________ ASCLS/ASCLS-ND #_______________ Phone# _______________ Email Address: _______________ </w:t>
      </w:r>
    </w:p>
    <w:p w14:paraId="2942D52E" w14:textId="0AFEF6C5" w:rsidR="00566947" w:rsidRDefault="0011451B">
      <w:r>
        <w:t>Attending MLS/MLT Program</w:t>
      </w:r>
      <w:r w:rsidR="00036F62">
        <w:t xml:space="preserve"> </w:t>
      </w:r>
      <w:r>
        <w:t>at</w:t>
      </w:r>
      <w:r w:rsidR="00036F62">
        <w:t>:</w:t>
      </w:r>
      <w:r>
        <w:t>_______________</w:t>
      </w:r>
      <w:r w:rsidR="001A5090">
        <w:t>______________________________________</w:t>
      </w:r>
    </w:p>
    <w:p w14:paraId="7556CE19" w14:textId="77777777" w:rsidR="00566947" w:rsidRPr="00566947" w:rsidRDefault="00566947"/>
    <w:p w14:paraId="48ADAA3E" w14:textId="2D1F6A6E" w:rsidR="00036F62" w:rsidRPr="00036F62" w:rsidRDefault="0011451B">
      <w:pPr>
        <w:rPr>
          <w:b/>
          <w:bCs/>
        </w:rPr>
      </w:pPr>
      <w:r w:rsidRPr="00036F62">
        <w:rPr>
          <w:b/>
          <w:bCs/>
        </w:rPr>
        <w:t xml:space="preserve">Additional application requirements: </w:t>
      </w:r>
    </w:p>
    <w:p w14:paraId="1FF65376" w14:textId="4D403F55" w:rsidR="00566947" w:rsidRPr="00960F28" w:rsidRDefault="00566947" w:rsidP="00566947">
      <w:r w:rsidRPr="00960F28">
        <w:t>1. Attach an essay (1-2 pages) which describes how your current</w:t>
      </w:r>
      <w:r w:rsidR="00960F28" w:rsidRPr="00960F28">
        <w:t xml:space="preserve"> e</w:t>
      </w:r>
      <w:r w:rsidRPr="00960F28">
        <w:t xml:space="preserve">xperience as an MLS/MLT student is shaping you into a future medical laboratory professional, what expectations you have for a career in </w:t>
      </w:r>
      <w:r w:rsidR="001A5090">
        <w:t>MLS</w:t>
      </w:r>
      <w:r w:rsidRPr="00960F28">
        <w:t>, and the contributions you will add to the profession.</w:t>
      </w:r>
    </w:p>
    <w:p w14:paraId="47ECABCF" w14:textId="77777777" w:rsidR="00566947" w:rsidRPr="00960F28" w:rsidRDefault="00566947" w:rsidP="00566947">
      <w:r w:rsidRPr="00960F28">
        <w:t xml:space="preserve">2. Attach an unofficial transcript of your college grades, including your MLS/MLT program grades. </w:t>
      </w:r>
    </w:p>
    <w:p w14:paraId="4720A0AC" w14:textId="29757D55" w:rsidR="00566947" w:rsidRPr="007E6A4A" w:rsidRDefault="00566947" w:rsidP="00960F28">
      <w:r w:rsidRPr="00960F28">
        <w:t>3. Provide a reference (letter of recommendation) from an instructor within your MLS/MLT program.</w:t>
      </w:r>
    </w:p>
    <w:p w14:paraId="6C372FA3" w14:textId="77777777" w:rsidR="00566947" w:rsidRDefault="00566947"/>
    <w:p w14:paraId="08327459" w14:textId="77777777" w:rsidR="00DF11E8" w:rsidRDefault="00DF11E8"/>
    <w:p w14:paraId="67B58E13" w14:textId="77777777" w:rsidR="00163C0A" w:rsidRDefault="00163C0A"/>
    <w:p w14:paraId="32D89714" w14:textId="77777777" w:rsidR="00163C0A" w:rsidRDefault="00163C0A"/>
    <w:p w14:paraId="438184C9" w14:textId="77777777" w:rsidR="00163C0A" w:rsidRDefault="00163C0A"/>
    <w:p w14:paraId="778D50C5" w14:textId="77777777" w:rsidR="00163C0A" w:rsidRDefault="00163C0A"/>
    <w:p w14:paraId="299B2CB2" w14:textId="77777777" w:rsidR="00163C0A" w:rsidRDefault="00163C0A"/>
    <w:p w14:paraId="6030B465" w14:textId="77777777" w:rsidR="00163C0A" w:rsidRDefault="00163C0A"/>
    <w:p w14:paraId="0AB9E113" w14:textId="77777777" w:rsidR="00DF11E8" w:rsidRDefault="00DF11E8"/>
    <w:p w14:paraId="3D695F85" w14:textId="77777777" w:rsidR="00DF11E8" w:rsidRDefault="00DF11E8"/>
    <w:p w14:paraId="4AD66708" w14:textId="77777777" w:rsidR="00566947" w:rsidRDefault="00566947"/>
    <w:p w14:paraId="78785F9B" w14:textId="1C2B793A" w:rsidR="003A6535" w:rsidRDefault="0011451B">
      <w:r>
        <w:t>Signature_______________________________________________Date__________________________</w:t>
      </w:r>
    </w:p>
    <w:sectPr w:rsidR="003A653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9588" w14:textId="77777777" w:rsidR="00F97C01" w:rsidRDefault="00F97C01" w:rsidP="007A3B38">
      <w:pPr>
        <w:spacing w:after="0" w:line="240" w:lineRule="auto"/>
      </w:pPr>
      <w:r>
        <w:separator/>
      </w:r>
    </w:p>
  </w:endnote>
  <w:endnote w:type="continuationSeparator" w:id="0">
    <w:p w14:paraId="38F6B296" w14:textId="77777777" w:rsidR="00F97C01" w:rsidRDefault="00F97C01" w:rsidP="007A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6779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15C71C" w14:textId="58A13296" w:rsidR="00566947" w:rsidRDefault="005669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9CC1DD" w14:textId="0D5D69B3" w:rsidR="00566947" w:rsidRDefault="00B92089" w:rsidP="00B92089">
    <w:pPr>
      <w:pStyle w:val="Footer"/>
      <w:jc w:val="right"/>
    </w:pPr>
    <w:r>
      <w:t>Updated 8.19.25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BFCC" w14:textId="77777777" w:rsidR="00F97C01" w:rsidRDefault="00F97C01" w:rsidP="007A3B38">
      <w:pPr>
        <w:spacing w:after="0" w:line="240" w:lineRule="auto"/>
      </w:pPr>
      <w:r>
        <w:separator/>
      </w:r>
    </w:p>
  </w:footnote>
  <w:footnote w:type="continuationSeparator" w:id="0">
    <w:p w14:paraId="5DB2F50E" w14:textId="77777777" w:rsidR="00F97C01" w:rsidRDefault="00F97C01" w:rsidP="007A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FF9B" w14:textId="7474A43B" w:rsidR="007A3B38" w:rsidRDefault="007A3B38" w:rsidP="007A3B38">
    <w:pPr>
      <w:tabs>
        <w:tab w:val="left" w:pos="74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302BC2D" wp14:editId="5B7FB491">
          <wp:simplePos x="0" y="0"/>
          <wp:positionH relativeFrom="column">
            <wp:posOffset>5054600</wp:posOffset>
          </wp:positionH>
          <wp:positionV relativeFrom="paragraph">
            <wp:posOffset>-349250</wp:posOffset>
          </wp:positionV>
          <wp:extent cx="717550" cy="717550"/>
          <wp:effectExtent l="0" t="0" r="6350" b="6350"/>
          <wp:wrapThrough wrapText="bothSides">
            <wp:wrapPolygon edited="0">
              <wp:start x="0" y="0"/>
              <wp:lineTo x="0" y="21218"/>
              <wp:lineTo x="21218" y="21218"/>
              <wp:lineTo x="21218" y="0"/>
              <wp:lineTo x="0" y="0"/>
            </wp:wrapPolygon>
          </wp:wrapThrough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Applicant Number: _______________ (office use only)</w:t>
    </w:r>
    <w:r>
      <w:tab/>
    </w:r>
  </w:p>
  <w:p w14:paraId="276094A8" w14:textId="63CFE7C6" w:rsidR="007A3B38" w:rsidRDefault="007A3B38" w:rsidP="007A3B38">
    <w:pPr>
      <w:pStyle w:val="Header"/>
      <w:tabs>
        <w:tab w:val="clear" w:pos="4680"/>
        <w:tab w:val="clear" w:pos="9360"/>
        <w:tab w:val="left" w:pos="80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1B"/>
    <w:rsid w:val="00027798"/>
    <w:rsid w:val="00036F62"/>
    <w:rsid w:val="00052E22"/>
    <w:rsid w:val="0011451B"/>
    <w:rsid w:val="00163C0A"/>
    <w:rsid w:val="00186D2E"/>
    <w:rsid w:val="001A5090"/>
    <w:rsid w:val="001C46CC"/>
    <w:rsid w:val="001F497E"/>
    <w:rsid w:val="00224ED3"/>
    <w:rsid w:val="002B4747"/>
    <w:rsid w:val="002D0F14"/>
    <w:rsid w:val="002D2E83"/>
    <w:rsid w:val="003558EE"/>
    <w:rsid w:val="00383F55"/>
    <w:rsid w:val="003A6535"/>
    <w:rsid w:val="003C64F2"/>
    <w:rsid w:val="003D5461"/>
    <w:rsid w:val="003F4651"/>
    <w:rsid w:val="00402F2A"/>
    <w:rsid w:val="00474973"/>
    <w:rsid w:val="00483989"/>
    <w:rsid w:val="00566947"/>
    <w:rsid w:val="005D262F"/>
    <w:rsid w:val="005F1679"/>
    <w:rsid w:val="00604A77"/>
    <w:rsid w:val="00644E8D"/>
    <w:rsid w:val="00645855"/>
    <w:rsid w:val="006B411A"/>
    <w:rsid w:val="006C06CA"/>
    <w:rsid w:val="006F0DC5"/>
    <w:rsid w:val="00747DDD"/>
    <w:rsid w:val="00755AF5"/>
    <w:rsid w:val="007A3B38"/>
    <w:rsid w:val="007E6A4A"/>
    <w:rsid w:val="00834E04"/>
    <w:rsid w:val="008E4588"/>
    <w:rsid w:val="00934EF3"/>
    <w:rsid w:val="00960F28"/>
    <w:rsid w:val="00974B4F"/>
    <w:rsid w:val="009E6E56"/>
    <w:rsid w:val="00A17CF8"/>
    <w:rsid w:val="00AA2BD3"/>
    <w:rsid w:val="00B11C2F"/>
    <w:rsid w:val="00B30816"/>
    <w:rsid w:val="00B736D5"/>
    <w:rsid w:val="00B92089"/>
    <w:rsid w:val="00C95CC8"/>
    <w:rsid w:val="00D16EFF"/>
    <w:rsid w:val="00DF11E8"/>
    <w:rsid w:val="00DF4BC9"/>
    <w:rsid w:val="00E3383D"/>
    <w:rsid w:val="00EE2F6A"/>
    <w:rsid w:val="00F12D78"/>
    <w:rsid w:val="00F31C18"/>
    <w:rsid w:val="00F56DEC"/>
    <w:rsid w:val="00F97C01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5D098"/>
  <w15:chartTrackingRefBased/>
  <w15:docId w15:val="{EC5E3680-AA7E-45D7-BA94-6613C8F0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F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F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B38"/>
  </w:style>
  <w:style w:type="paragraph" w:styleId="Footer">
    <w:name w:val="footer"/>
    <w:basedOn w:val="Normal"/>
    <w:link w:val="FooterChar"/>
    <w:uiPriority w:val="99"/>
    <w:unhideWhenUsed/>
    <w:rsid w:val="007A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yaorvi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Fry</dc:creator>
  <cp:keywords/>
  <dc:description/>
  <cp:lastModifiedBy>Peterson, Samantha</cp:lastModifiedBy>
  <cp:revision>5</cp:revision>
  <dcterms:created xsi:type="dcterms:W3CDTF">2025-08-22T21:13:00Z</dcterms:created>
  <dcterms:modified xsi:type="dcterms:W3CDTF">2025-08-22T21:20:00Z</dcterms:modified>
</cp:coreProperties>
</file>